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68" w:rsidRDefault="0061436C" w:rsidP="006143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36C">
        <w:rPr>
          <w:rFonts w:ascii="Times New Roman" w:hAnsi="Times New Roman" w:cs="Times New Roman"/>
          <w:b/>
          <w:sz w:val="28"/>
          <w:szCs w:val="28"/>
        </w:rPr>
        <w:t>ВИФЛЕ</w:t>
      </w:r>
      <w:r>
        <w:rPr>
          <w:rFonts w:ascii="Times New Roman" w:hAnsi="Times New Roman" w:cs="Times New Roman"/>
          <w:b/>
          <w:sz w:val="28"/>
          <w:szCs w:val="28"/>
        </w:rPr>
        <w:t>ЕМСКАЯ_</w:t>
      </w:r>
      <w:r w:rsidRPr="0061436C">
        <w:rPr>
          <w:rFonts w:ascii="Times New Roman" w:hAnsi="Times New Roman" w:cs="Times New Roman"/>
          <w:b/>
          <w:sz w:val="28"/>
          <w:szCs w:val="28"/>
        </w:rPr>
        <w:t>ЗВЕЗДА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Белгородской области!</w:t>
      </w:r>
    </w:p>
    <w:p w:rsidR="008831B7" w:rsidRPr="002A0654" w:rsidRDefault="008831B7" w:rsidP="008831B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76E0B">
        <w:rPr>
          <w:rFonts w:ascii="Times New Roman" w:hAnsi="Times New Roman"/>
          <w:b/>
          <w:sz w:val="28"/>
          <w:szCs w:val="28"/>
        </w:rPr>
        <w:t>17 декабря 2020 года в 10-00 часов</w:t>
      </w:r>
      <w:r w:rsidRPr="00976E0B">
        <w:rPr>
          <w:rFonts w:ascii="Times New Roman" w:hAnsi="Times New Roman"/>
          <w:sz w:val="28"/>
          <w:szCs w:val="28"/>
        </w:rPr>
        <w:t xml:space="preserve"> в</w:t>
      </w:r>
      <w:r w:rsidRPr="00976E0B">
        <w:rPr>
          <w:rFonts w:ascii="Times New Roman" w:hAnsi="Times New Roman"/>
          <w:b/>
          <w:sz w:val="28"/>
          <w:szCs w:val="28"/>
        </w:rPr>
        <w:t xml:space="preserve"> </w:t>
      </w:r>
      <w:r w:rsidRPr="00976E0B">
        <w:rPr>
          <w:rFonts w:ascii="Times New Roman" w:hAnsi="Times New Roman"/>
          <w:sz w:val="28"/>
          <w:szCs w:val="28"/>
        </w:rPr>
        <w:t>рамках юбилейных региональных XX</w:t>
      </w:r>
      <w:r w:rsidRPr="00976E0B">
        <w:rPr>
          <w:rFonts w:ascii="Times New Roman" w:hAnsi="Times New Roman"/>
          <w:sz w:val="28"/>
          <w:szCs w:val="28"/>
          <w:lang w:val="en-US"/>
        </w:rPr>
        <w:t>V</w:t>
      </w:r>
      <w:r w:rsidRPr="00976E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6E0B">
        <w:rPr>
          <w:rFonts w:ascii="Times New Roman" w:hAnsi="Times New Roman"/>
          <w:sz w:val="28"/>
          <w:szCs w:val="28"/>
        </w:rPr>
        <w:t>Питиримовских</w:t>
      </w:r>
      <w:proofErr w:type="spellEnd"/>
      <w:r w:rsidRPr="00976E0B">
        <w:rPr>
          <w:rFonts w:ascii="Times New Roman" w:hAnsi="Times New Roman"/>
          <w:sz w:val="28"/>
          <w:szCs w:val="28"/>
        </w:rPr>
        <w:t xml:space="preserve"> духовно-образовательных чтений «Александр Невский: Запад и Восток, историческая память народа» в Т</w:t>
      </w:r>
      <w:r>
        <w:rPr>
          <w:rFonts w:ascii="Times New Roman" w:hAnsi="Times New Roman"/>
          <w:sz w:val="28"/>
          <w:szCs w:val="28"/>
        </w:rPr>
        <w:t>амбовской областной Думе прошли</w:t>
      </w:r>
      <w:r w:rsidRPr="00976E0B">
        <w:rPr>
          <w:rFonts w:ascii="Times New Roman" w:hAnsi="Times New Roman"/>
          <w:sz w:val="28"/>
          <w:szCs w:val="28"/>
        </w:rPr>
        <w:t xml:space="preserve"> V</w:t>
      </w:r>
      <w:r w:rsidRPr="00976E0B">
        <w:rPr>
          <w:rFonts w:ascii="Times New Roman" w:hAnsi="Times New Roman"/>
          <w:sz w:val="28"/>
          <w:szCs w:val="28"/>
          <w:lang w:val="en-US"/>
        </w:rPr>
        <w:t>II</w:t>
      </w:r>
      <w:r w:rsidRPr="00976E0B">
        <w:rPr>
          <w:rFonts w:ascii="Times New Roman" w:hAnsi="Times New Roman"/>
          <w:sz w:val="28"/>
          <w:szCs w:val="28"/>
        </w:rPr>
        <w:t xml:space="preserve"> Региональные Рождественские Парламентские встречи.</w:t>
      </w:r>
    </w:p>
    <w:p w:rsidR="008831B7" w:rsidRDefault="008831B7" w:rsidP="008831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6E0B">
        <w:rPr>
          <w:rFonts w:ascii="Times New Roman" w:hAnsi="Times New Roman"/>
          <w:sz w:val="28"/>
          <w:szCs w:val="28"/>
        </w:rPr>
        <w:t>В рамка</w:t>
      </w:r>
      <w:r>
        <w:rPr>
          <w:rFonts w:ascii="Times New Roman" w:hAnsi="Times New Roman"/>
          <w:sz w:val="28"/>
          <w:szCs w:val="28"/>
        </w:rPr>
        <w:t>х пленарного заседания состоялось</w:t>
      </w:r>
      <w:r w:rsidRPr="00976E0B">
        <w:rPr>
          <w:rFonts w:ascii="Times New Roman" w:hAnsi="Times New Roman"/>
          <w:sz w:val="28"/>
          <w:szCs w:val="28"/>
        </w:rPr>
        <w:t xml:space="preserve"> наг</w:t>
      </w:r>
      <w:r>
        <w:rPr>
          <w:rFonts w:ascii="Times New Roman" w:hAnsi="Times New Roman"/>
          <w:sz w:val="28"/>
          <w:szCs w:val="28"/>
        </w:rPr>
        <w:t xml:space="preserve">раждение победителей </w:t>
      </w:r>
      <w:r w:rsidRPr="00976E0B">
        <w:rPr>
          <w:rFonts w:ascii="Times New Roman" w:hAnsi="Times New Roman"/>
          <w:sz w:val="28"/>
          <w:szCs w:val="28"/>
        </w:rPr>
        <w:t>межрегионального конкурса ЦФО «Лучшая образовательная организация по формированию системы духовно-нравственного развития и воспитания детей и молодежи «Вифлеемская звезда»</w:t>
      </w:r>
      <w:r>
        <w:rPr>
          <w:rFonts w:ascii="Times New Roman" w:hAnsi="Times New Roman"/>
          <w:sz w:val="28"/>
          <w:szCs w:val="28"/>
        </w:rPr>
        <w:t>.</w:t>
      </w:r>
    </w:p>
    <w:p w:rsidR="008831B7" w:rsidRPr="008831B7" w:rsidRDefault="008831B7" w:rsidP="008831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Две образовательные организации Белгородской области стали победителями.  </w:t>
      </w:r>
    </w:p>
    <w:p w:rsidR="0061436C" w:rsidRDefault="0061436C" w:rsidP="0061436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учреждение детский сад №25 «Троицкий»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Старооскольского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Белг</w:t>
      </w:r>
      <w:r w:rsidR="008831B7">
        <w:rPr>
          <w:rFonts w:ascii="Times New Roman" w:hAnsi="Times New Roman" w:cs="Times New Roman"/>
          <w:b/>
          <w:sz w:val="28"/>
          <w:szCs w:val="28"/>
        </w:rPr>
        <w:t>ородс</w:t>
      </w:r>
      <w:r>
        <w:rPr>
          <w:rFonts w:ascii="Times New Roman" w:hAnsi="Times New Roman" w:cs="Times New Roman"/>
          <w:b/>
          <w:sz w:val="28"/>
          <w:szCs w:val="28"/>
        </w:rPr>
        <w:t>кой области – победитель межрегионального конкурса «Лучшая образовательная организация по формированию системы духовно-нравственного развития и воспитания  детей и молодёжи «Вифлеемская звезда».</w:t>
      </w:r>
    </w:p>
    <w:p w:rsidR="0061436C" w:rsidRDefault="0061436C" w:rsidP="0061436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номинации «Лучшая образовательная организация дополнительного образования детей по формированию системы духо</w:t>
      </w:r>
      <w:r w:rsidR="00F63980">
        <w:rPr>
          <w:rFonts w:ascii="Times New Roman" w:hAnsi="Times New Roman" w:cs="Times New Roman"/>
          <w:b/>
          <w:sz w:val="28"/>
          <w:szCs w:val="28"/>
        </w:rPr>
        <w:t xml:space="preserve">вно-нравственного воспитания» победитель – </w:t>
      </w: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Валуйская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художественная школа имени </w:t>
      </w:r>
      <w:r w:rsidR="008831B7">
        <w:rPr>
          <w:rFonts w:ascii="Times New Roman" w:hAnsi="Times New Roman" w:cs="Times New Roman"/>
          <w:b/>
          <w:sz w:val="28"/>
          <w:szCs w:val="28"/>
        </w:rPr>
        <w:t>Григорова В.Д.» г. Валуйки Белгородской области.</w:t>
      </w:r>
    </w:p>
    <w:p w:rsidR="0061436C" w:rsidRPr="008831B7" w:rsidRDefault="0061436C" w:rsidP="0061436C">
      <w:pPr>
        <w:jc w:val="center"/>
        <w:rPr>
          <w:rFonts w:ascii="Times New Roman" w:hAnsi="Times New Roman" w:cs="Times New Roman"/>
          <w:sz w:val="28"/>
          <w:szCs w:val="28"/>
        </w:rPr>
      </w:pPr>
      <w:r w:rsidRPr="008831B7">
        <w:rPr>
          <w:rFonts w:ascii="Times New Roman" w:hAnsi="Times New Roman" w:cs="Times New Roman"/>
          <w:sz w:val="28"/>
          <w:szCs w:val="28"/>
        </w:rPr>
        <w:t xml:space="preserve">Поздравляем </w:t>
      </w:r>
      <w:r w:rsidR="008831B7" w:rsidRPr="008831B7">
        <w:rPr>
          <w:rFonts w:ascii="Times New Roman" w:hAnsi="Times New Roman" w:cs="Times New Roman"/>
          <w:sz w:val="28"/>
          <w:szCs w:val="28"/>
        </w:rPr>
        <w:t>педагогические</w:t>
      </w:r>
      <w:r w:rsidRPr="008831B7">
        <w:rPr>
          <w:rFonts w:ascii="Times New Roman" w:hAnsi="Times New Roman" w:cs="Times New Roman"/>
          <w:sz w:val="28"/>
          <w:szCs w:val="28"/>
        </w:rPr>
        <w:t xml:space="preserve">  коллектив</w:t>
      </w:r>
      <w:r w:rsidR="008831B7" w:rsidRPr="008831B7">
        <w:rPr>
          <w:rFonts w:ascii="Times New Roman" w:hAnsi="Times New Roman" w:cs="Times New Roman"/>
          <w:sz w:val="28"/>
          <w:szCs w:val="28"/>
        </w:rPr>
        <w:t>ы</w:t>
      </w:r>
      <w:r w:rsidRPr="008831B7">
        <w:rPr>
          <w:rFonts w:ascii="Times New Roman" w:hAnsi="Times New Roman" w:cs="Times New Roman"/>
          <w:sz w:val="28"/>
          <w:szCs w:val="28"/>
        </w:rPr>
        <w:t xml:space="preserve"> с победой!</w:t>
      </w:r>
    </w:p>
    <w:p w:rsidR="0061436C" w:rsidRDefault="0061436C" w:rsidP="0061436C">
      <w:pPr>
        <w:jc w:val="center"/>
        <w:rPr>
          <w:rFonts w:ascii="Times New Roman" w:hAnsi="Times New Roman" w:cs="Times New Roman"/>
          <w:sz w:val="28"/>
          <w:szCs w:val="28"/>
        </w:rPr>
      </w:pPr>
      <w:r w:rsidRPr="008831B7">
        <w:rPr>
          <w:rFonts w:ascii="Times New Roman" w:hAnsi="Times New Roman" w:cs="Times New Roman"/>
          <w:sz w:val="28"/>
          <w:szCs w:val="28"/>
        </w:rPr>
        <w:t xml:space="preserve"> Желаем творческих успехов</w:t>
      </w:r>
      <w:r w:rsidR="008831B7" w:rsidRPr="008831B7">
        <w:rPr>
          <w:rFonts w:ascii="Times New Roman" w:hAnsi="Times New Roman" w:cs="Times New Roman"/>
          <w:sz w:val="28"/>
          <w:szCs w:val="28"/>
        </w:rPr>
        <w:t xml:space="preserve"> и процвета</w:t>
      </w:r>
      <w:r w:rsidRPr="008831B7">
        <w:rPr>
          <w:rFonts w:ascii="Times New Roman" w:hAnsi="Times New Roman" w:cs="Times New Roman"/>
          <w:sz w:val="28"/>
          <w:szCs w:val="28"/>
        </w:rPr>
        <w:t>ния!</w:t>
      </w:r>
    </w:p>
    <w:p w:rsidR="00252488" w:rsidRDefault="00252488" w:rsidP="0025248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Кравцова Л.Н.,</w:t>
      </w:r>
    </w:p>
    <w:p w:rsidR="00252488" w:rsidRPr="00252488" w:rsidRDefault="00252488" w:rsidP="0025248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</w:t>
      </w:r>
      <w:r w:rsidRPr="00252488">
        <w:rPr>
          <w:rFonts w:ascii="Times New Roman" w:hAnsi="Times New Roman" w:cs="Times New Roman"/>
          <w:i/>
          <w:sz w:val="28"/>
          <w:szCs w:val="28"/>
        </w:rPr>
        <w:t>аведующий отделом духовно-нравственного воспитания</w:t>
      </w:r>
    </w:p>
    <w:p w:rsidR="00252488" w:rsidRDefault="00252488" w:rsidP="0025248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2488">
        <w:rPr>
          <w:rFonts w:ascii="Times New Roman" w:hAnsi="Times New Roman" w:cs="Times New Roman"/>
          <w:i/>
          <w:sz w:val="28"/>
          <w:szCs w:val="28"/>
        </w:rPr>
        <w:t>ГБУДО «Белгородский областной Дворец детского творчества»</w:t>
      </w:r>
    </w:p>
    <w:p w:rsidR="00252488" w:rsidRPr="00252488" w:rsidRDefault="00252488" w:rsidP="0025248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252488" w:rsidRPr="00252488" w:rsidSect="003D7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436C"/>
    <w:rsid w:val="00252488"/>
    <w:rsid w:val="003D7F68"/>
    <w:rsid w:val="0061436C"/>
    <w:rsid w:val="008831B7"/>
    <w:rsid w:val="00AD5A85"/>
    <w:rsid w:val="00F6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2020-12-21T06:40:00Z</cp:lastPrinted>
  <dcterms:created xsi:type="dcterms:W3CDTF">2020-12-21T06:44:00Z</dcterms:created>
  <dcterms:modified xsi:type="dcterms:W3CDTF">2020-12-21T09:31:00Z</dcterms:modified>
</cp:coreProperties>
</file>